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EBC" w14:textId="0F4582E1" w:rsidR="00F35819" w:rsidRPr="00B102FB" w:rsidRDefault="007E413B" w:rsidP="007E413B">
      <w:pPr>
        <w:pStyle w:val="a3"/>
        <w:numPr>
          <w:ilvl w:val="0"/>
          <w:numId w:val="1"/>
        </w:numPr>
        <w:ind w:leftChars="0"/>
        <w:jc w:val="center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2</w:t>
      </w:r>
      <w:r w:rsidR="007C4359">
        <w:rPr>
          <w:rFonts w:eastAsiaTheme="minorHAnsi"/>
          <w:sz w:val="20"/>
        </w:rPr>
        <w:t>02</w:t>
      </w:r>
      <w:r w:rsidR="00685BD9">
        <w:rPr>
          <w:rFonts w:eastAsiaTheme="minorHAnsi"/>
          <w:sz w:val="20"/>
        </w:rPr>
        <w:t>2</w:t>
      </w:r>
      <w:r w:rsidRPr="00B102FB">
        <w:rPr>
          <w:rFonts w:eastAsiaTheme="minorHAnsi" w:hint="eastAsia"/>
          <w:sz w:val="20"/>
        </w:rPr>
        <w:t>年度　日本臨床発達心理士会東京支部　活動計画　◆</w:t>
      </w:r>
    </w:p>
    <w:p w14:paraId="48BEADC1" w14:textId="77777777" w:rsidR="007E413B" w:rsidRPr="00B102FB" w:rsidRDefault="007E413B" w:rsidP="007E413B">
      <w:pPr>
        <w:pStyle w:val="a3"/>
        <w:ind w:leftChars="0" w:left="360"/>
        <w:rPr>
          <w:rFonts w:eastAsiaTheme="minorHAnsi"/>
          <w:sz w:val="20"/>
        </w:rPr>
      </w:pPr>
    </w:p>
    <w:p w14:paraId="561CAC70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総会の実施</w:t>
      </w:r>
    </w:p>
    <w:p w14:paraId="25103109" w14:textId="6A48FCBE" w:rsidR="00F01CF2" w:rsidRPr="00575C22" w:rsidRDefault="007E413B" w:rsidP="00F01CF2">
      <w:pPr>
        <w:ind w:leftChars="500" w:left="1050"/>
        <w:rPr>
          <w:rFonts w:eastAsiaTheme="minorHAnsi"/>
          <w:color w:val="000000" w:themeColor="text1"/>
          <w:sz w:val="20"/>
        </w:rPr>
      </w:pPr>
      <w:r w:rsidRPr="00575C22">
        <w:rPr>
          <w:rFonts w:eastAsiaTheme="minorHAnsi" w:hint="eastAsia"/>
          <w:color w:val="000000" w:themeColor="text1"/>
          <w:sz w:val="20"/>
        </w:rPr>
        <w:t>規定に基づき、20</w:t>
      </w:r>
      <w:r w:rsidR="00CF4862" w:rsidRPr="00575C22">
        <w:rPr>
          <w:rFonts w:eastAsiaTheme="minorHAnsi"/>
          <w:color w:val="000000" w:themeColor="text1"/>
          <w:sz w:val="20"/>
        </w:rPr>
        <w:t>2</w:t>
      </w:r>
      <w:r w:rsidR="00685BD9" w:rsidRPr="00575C22">
        <w:rPr>
          <w:rFonts w:eastAsiaTheme="minorHAnsi"/>
          <w:color w:val="000000" w:themeColor="text1"/>
          <w:sz w:val="20"/>
        </w:rPr>
        <w:t>2</w:t>
      </w:r>
      <w:r w:rsidRPr="00575C22">
        <w:rPr>
          <w:rFonts w:eastAsiaTheme="minorHAnsi" w:hint="eastAsia"/>
          <w:color w:val="000000" w:themeColor="text1"/>
          <w:sz w:val="20"/>
        </w:rPr>
        <w:t>年</w:t>
      </w:r>
      <w:r w:rsidR="00CF4862" w:rsidRPr="00575C22">
        <w:rPr>
          <w:rFonts w:eastAsiaTheme="minorHAnsi" w:hint="eastAsia"/>
          <w:color w:val="000000" w:themeColor="text1"/>
          <w:sz w:val="20"/>
        </w:rPr>
        <w:t>5</w:t>
      </w:r>
      <w:r w:rsidRPr="00575C22">
        <w:rPr>
          <w:rFonts w:eastAsiaTheme="minorHAnsi" w:hint="eastAsia"/>
          <w:color w:val="000000" w:themeColor="text1"/>
          <w:sz w:val="20"/>
        </w:rPr>
        <w:t>月に総会を開催し、20</w:t>
      </w:r>
      <w:r w:rsidR="007C4359" w:rsidRPr="00575C22">
        <w:rPr>
          <w:rFonts w:eastAsiaTheme="minorHAnsi"/>
          <w:color w:val="000000" w:themeColor="text1"/>
          <w:sz w:val="20"/>
        </w:rPr>
        <w:t>2</w:t>
      </w:r>
      <w:r w:rsidR="00685BD9" w:rsidRPr="00575C22">
        <w:rPr>
          <w:rFonts w:eastAsiaTheme="minorHAnsi"/>
          <w:color w:val="000000" w:themeColor="text1"/>
          <w:sz w:val="20"/>
        </w:rPr>
        <w:t>1</w:t>
      </w:r>
      <w:r w:rsidRPr="00575C22">
        <w:rPr>
          <w:rFonts w:eastAsiaTheme="minorHAnsi" w:hint="eastAsia"/>
          <w:color w:val="000000" w:themeColor="text1"/>
          <w:sz w:val="20"/>
        </w:rPr>
        <w:t>年度の活動報告と決算報告、20</w:t>
      </w:r>
      <w:r w:rsidR="00CF4862" w:rsidRPr="00575C22">
        <w:rPr>
          <w:rFonts w:eastAsiaTheme="minorHAnsi"/>
          <w:color w:val="000000" w:themeColor="text1"/>
          <w:sz w:val="20"/>
        </w:rPr>
        <w:t>2</w:t>
      </w:r>
      <w:r w:rsidR="00685BD9" w:rsidRPr="00575C22">
        <w:rPr>
          <w:rFonts w:eastAsiaTheme="minorHAnsi"/>
          <w:color w:val="000000" w:themeColor="text1"/>
          <w:sz w:val="20"/>
        </w:rPr>
        <w:t>2</w:t>
      </w:r>
      <w:r w:rsidRPr="00575C22">
        <w:rPr>
          <w:rFonts w:eastAsiaTheme="minorHAnsi" w:hint="eastAsia"/>
          <w:color w:val="000000" w:themeColor="text1"/>
          <w:sz w:val="20"/>
        </w:rPr>
        <w:t>年度の活</w:t>
      </w:r>
      <w:r w:rsidR="00F01CF2" w:rsidRPr="00575C22">
        <w:rPr>
          <w:rFonts w:eastAsiaTheme="minorHAnsi" w:hint="eastAsia"/>
          <w:color w:val="000000" w:themeColor="text1"/>
          <w:sz w:val="20"/>
        </w:rPr>
        <w:t>動</w:t>
      </w:r>
    </w:p>
    <w:p w14:paraId="7935F2C5" w14:textId="77777777" w:rsidR="007C2BE7" w:rsidRPr="00575C22" w:rsidRDefault="007E413B" w:rsidP="00DC5745">
      <w:pPr>
        <w:ind w:firstLineChars="400" w:firstLine="800"/>
        <w:rPr>
          <w:rFonts w:eastAsiaTheme="minorHAnsi"/>
          <w:color w:val="000000" w:themeColor="text1"/>
          <w:sz w:val="20"/>
        </w:rPr>
      </w:pPr>
      <w:r w:rsidRPr="00575C22">
        <w:rPr>
          <w:rFonts w:eastAsiaTheme="minorHAnsi" w:hint="eastAsia"/>
          <w:color w:val="000000" w:themeColor="text1"/>
          <w:sz w:val="20"/>
        </w:rPr>
        <w:t>計画と予算の報告を行う。</w:t>
      </w:r>
    </w:p>
    <w:p w14:paraId="25AF5ADE" w14:textId="77777777" w:rsidR="007E413B" w:rsidRPr="00575C22" w:rsidRDefault="007E413B" w:rsidP="007E413B">
      <w:pPr>
        <w:pStyle w:val="a3"/>
        <w:ind w:leftChars="500" w:left="1050"/>
        <w:rPr>
          <w:rFonts w:eastAsiaTheme="minorHAnsi"/>
          <w:color w:val="000000" w:themeColor="text1"/>
          <w:sz w:val="20"/>
        </w:rPr>
      </w:pPr>
    </w:p>
    <w:p w14:paraId="533DAE52" w14:textId="77777777" w:rsidR="007E413B" w:rsidRPr="00575C22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color w:val="000000" w:themeColor="text1"/>
          <w:sz w:val="20"/>
        </w:rPr>
      </w:pPr>
      <w:r w:rsidRPr="00575C22">
        <w:rPr>
          <w:rFonts w:eastAsiaTheme="minorHAnsi" w:hint="eastAsia"/>
          <w:color w:val="000000" w:themeColor="text1"/>
          <w:sz w:val="20"/>
        </w:rPr>
        <w:t>研修会・研究会等の開催</w:t>
      </w:r>
    </w:p>
    <w:p w14:paraId="1907F1FC" w14:textId="778D9845" w:rsidR="001B16E0" w:rsidRPr="00ED6705" w:rsidRDefault="001926AF" w:rsidP="00ED6705">
      <w:pPr>
        <w:pStyle w:val="a3"/>
        <w:numPr>
          <w:ilvl w:val="0"/>
          <w:numId w:val="7"/>
        </w:numPr>
        <w:ind w:leftChars="0"/>
        <w:rPr>
          <w:rFonts w:eastAsiaTheme="minorHAnsi"/>
          <w:color w:val="000000" w:themeColor="text1"/>
          <w:sz w:val="20"/>
        </w:rPr>
      </w:pPr>
      <w:r w:rsidRPr="001926AF">
        <w:rPr>
          <w:rFonts w:eastAsiaTheme="minorHAnsi" w:hint="eastAsia"/>
          <w:color w:val="000000" w:themeColor="text1"/>
          <w:sz w:val="20"/>
        </w:rPr>
        <w:t>年度内に２回、資格更新研修会を開催する。（ただし今年度第</w:t>
      </w:r>
      <w:r w:rsidRPr="001926AF">
        <w:rPr>
          <w:rFonts w:eastAsiaTheme="minorHAnsi"/>
          <w:color w:val="000000" w:themeColor="text1"/>
          <w:sz w:val="20"/>
        </w:rPr>
        <w:t>1回は、後述の全国大会への協力をするため、それを代替とする。第2回の日程は未定。）</w:t>
      </w:r>
    </w:p>
    <w:p w14:paraId="67A2F98B" w14:textId="6C51C282" w:rsidR="00911329" w:rsidRPr="00575C22" w:rsidRDefault="0065372D" w:rsidP="0060216A">
      <w:pPr>
        <w:pStyle w:val="a3"/>
        <w:numPr>
          <w:ilvl w:val="0"/>
          <w:numId w:val="7"/>
        </w:numPr>
        <w:ind w:leftChars="0"/>
        <w:rPr>
          <w:rFonts w:eastAsiaTheme="minorHAnsi"/>
          <w:color w:val="000000" w:themeColor="text1"/>
          <w:sz w:val="20"/>
        </w:rPr>
      </w:pPr>
      <w:r w:rsidRPr="00575C22">
        <w:rPr>
          <w:rFonts w:eastAsiaTheme="minorHAnsi" w:hint="eastAsia"/>
          <w:color w:val="000000" w:themeColor="text1"/>
          <w:sz w:val="20"/>
        </w:rPr>
        <w:t>年度内に</w:t>
      </w:r>
      <w:r w:rsidR="00EE172B" w:rsidRPr="00575C22">
        <w:rPr>
          <w:rFonts w:eastAsiaTheme="minorHAnsi" w:hint="eastAsia"/>
          <w:color w:val="000000" w:themeColor="text1"/>
          <w:sz w:val="20"/>
        </w:rPr>
        <w:t>各</w:t>
      </w:r>
      <w:r w:rsidRPr="00575C22">
        <w:rPr>
          <w:rFonts w:eastAsiaTheme="minorHAnsi" w:hint="eastAsia"/>
          <w:color w:val="000000" w:themeColor="text1"/>
          <w:sz w:val="20"/>
        </w:rPr>
        <w:t>1回、ネットワーク研修会を開催する。（</w:t>
      </w:r>
      <w:r w:rsidR="003A78D6" w:rsidRPr="003A78D6">
        <w:rPr>
          <w:rFonts w:eastAsiaTheme="minorHAnsi" w:hint="eastAsia"/>
          <w:color w:val="000000" w:themeColor="text1"/>
          <w:sz w:val="20"/>
        </w:rPr>
        <w:t>発達臨床研究ネットワーク：</w:t>
      </w:r>
      <w:r w:rsidR="00BD4982" w:rsidRPr="003A78D6">
        <w:rPr>
          <w:rFonts w:eastAsiaTheme="minorHAnsi" w:hint="eastAsia"/>
          <w:color w:val="000000" w:themeColor="text1"/>
          <w:sz w:val="20"/>
        </w:rPr>
        <w:t>6月実施予定、他</w:t>
      </w:r>
      <w:r w:rsidR="005D2CD1" w:rsidRPr="003A78D6">
        <w:rPr>
          <w:rFonts w:eastAsiaTheme="minorHAnsi" w:hint="eastAsia"/>
          <w:color w:val="000000" w:themeColor="text1"/>
          <w:sz w:val="20"/>
        </w:rPr>
        <w:t>日程は未定。</w:t>
      </w:r>
      <w:r w:rsidRPr="00575C22">
        <w:rPr>
          <w:rFonts w:eastAsiaTheme="minorHAnsi" w:hint="eastAsia"/>
          <w:color w:val="000000" w:themeColor="text1"/>
          <w:sz w:val="20"/>
        </w:rPr>
        <w:t>ネットワークについては、</w:t>
      </w:r>
      <w:r w:rsidR="00EE172B" w:rsidRPr="00575C22">
        <w:rPr>
          <w:rFonts w:eastAsiaTheme="minorHAnsi" w:hint="eastAsia"/>
          <w:color w:val="000000" w:themeColor="text1"/>
          <w:sz w:val="20"/>
        </w:rPr>
        <w:t>４を参照）</w:t>
      </w:r>
    </w:p>
    <w:p w14:paraId="50F4DAAF" w14:textId="77777777" w:rsidR="0054354A" w:rsidRPr="00575C22" w:rsidRDefault="0054354A" w:rsidP="0054354A">
      <w:pPr>
        <w:rPr>
          <w:rFonts w:eastAsiaTheme="minorHAnsi"/>
          <w:color w:val="000000" w:themeColor="text1"/>
          <w:sz w:val="20"/>
        </w:rPr>
      </w:pPr>
    </w:p>
    <w:p w14:paraId="4F3272CB" w14:textId="2A62DC21" w:rsidR="0054354A" w:rsidRPr="00575C22" w:rsidRDefault="0054354A" w:rsidP="0054354A">
      <w:pPr>
        <w:pStyle w:val="a3"/>
        <w:numPr>
          <w:ilvl w:val="0"/>
          <w:numId w:val="2"/>
        </w:numPr>
        <w:ind w:leftChars="0"/>
        <w:rPr>
          <w:rFonts w:eastAsiaTheme="minorHAnsi"/>
          <w:color w:val="000000" w:themeColor="text1"/>
          <w:sz w:val="20"/>
        </w:rPr>
      </w:pPr>
      <w:r w:rsidRPr="00575C22">
        <w:rPr>
          <w:rFonts w:eastAsiaTheme="minorHAnsi" w:hint="eastAsia"/>
          <w:color w:val="000000" w:themeColor="text1"/>
          <w:sz w:val="20"/>
        </w:rPr>
        <w:t>第18回全国大会への協力</w:t>
      </w:r>
    </w:p>
    <w:p w14:paraId="1873B7E7" w14:textId="30B43A42" w:rsidR="0054354A" w:rsidRPr="00A32810" w:rsidRDefault="0054354A" w:rsidP="0054354A">
      <w:pPr>
        <w:ind w:left="360"/>
        <w:rPr>
          <w:rFonts w:eastAsiaTheme="minorHAnsi"/>
          <w:color w:val="FF0000"/>
          <w:sz w:val="20"/>
        </w:rPr>
      </w:pPr>
      <w:r w:rsidRPr="00575C22">
        <w:rPr>
          <w:rFonts w:eastAsiaTheme="minorHAnsi" w:hint="eastAsia"/>
          <w:color w:val="000000" w:themeColor="text1"/>
          <w:sz w:val="20"/>
        </w:rPr>
        <w:t xml:space="preserve">　　　2022年8月に行われる第18回全国大会の担当支部として、企画等の準備や運営の協力をしていく</w:t>
      </w:r>
      <w:r w:rsidRPr="00A32810">
        <w:rPr>
          <w:rFonts w:eastAsiaTheme="minorHAnsi" w:hint="eastAsia"/>
          <w:color w:val="FF0000"/>
          <w:sz w:val="20"/>
        </w:rPr>
        <w:t>。</w:t>
      </w:r>
    </w:p>
    <w:p w14:paraId="651FE9E0" w14:textId="77777777"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</w:p>
    <w:p w14:paraId="145C1996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ネットワーク作り</w:t>
      </w:r>
    </w:p>
    <w:p w14:paraId="2C4E3DE0" w14:textId="77777777" w:rsidR="00F01CF2" w:rsidRPr="00B102FB" w:rsidRDefault="007E413B" w:rsidP="007E413B">
      <w:pPr>
        <w:pStyle w:val="a3"/>
        <w:ind w:leftChars="0" w:left="1000" w:hangingChars="500" w:hanging="10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　　　共通する領域・職域に関わる会員同士が情報交換や研修会を行うことで、会員相互の交流と研鑽を</w:t>
      </w:r>
    </w:p>
    <w:p w14:paraId="50A87E8F" w14:textId="77777777" w:rsidR="007E413B" w:rsidRPr="00B102FB" w:rsidRDefault="007E413B" w:rsidP="00F01CF2">
      <w:pPr>
        <w:pStyle w:val="a3"/>
        <w:ind w:left="1040" w:hangingChars="100" w:hanging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深めていくため、引き続き下記のネットワーク活動（主として研修会）を行う。</w:t>
      </w:r>
    </w:p>
    <w:p w14:paraId="6B0C1906" w14:textId="77777777" w:rsidR="007E413B" w:rsidRP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特別支援教育ネットワーク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特別支援教育に関わる教員を中心にしたネットワーク</w:t>
      </w:r>
    </w:p>
    <w:p w14:paraId="4A28FCA8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子育て・発達支援ネットワーク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乳幼児期の子育て支援、発達支援に関わる臨床発達心理士を</w:t>
      </w:r>
    </w:p>
    <w:p w14:paraId="21718E14" w14:textId="77777777" w:rsidR="007E413B" w:rsidRPr="007A0D28" w:rsidRDefault="007E413B" w:rsidP="007A0D28">
      <w:pPr>
        <w:ind w:left="720" w:firstLineChars="1800" w:firstLine="3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中心としたネットワーク</w:t>
      </w:r>
    </w:p>
    <w:p w14:paraId="1C644EF7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発達臨床研究ネットワーク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発達臨床や発達臨床についての基礎研究に関わる人、または関心の</w:t>
      </w:r>
    </w:p>
    <w:p w14:paraId="4F3607F6" w14:textId="77777777" w:rsidR="007E413B" w:rsidRPr="007A0D28" w:rsidRDefault="007E413B" w:rsidP="007A0D28">
      <w:pPr>
        <w:pStyle w:val="a3"/>
        <w:ind w:leftChars="0" w:left="1440" w:firstLineChars="1300" w:firstLine="2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ある人を中心とした</w:t>
      </w:r>
      <w:r w:rsidR="00F01CF2" w:rsidRPr="007A0D28">
        <w:rPr>
          <w:rFonts w:eastAsiaTheme="minorHAnsi" w:hint="eastAsia"/>
          <w:sz w:val="20"/>
        </w:rPr>
        <w:t>ネットワーク</w:t>
      </w:r>
    </w:p>
    <w:p w14:paraId="66DC44FA" w14:textId="77777777" w:rsidR="00F01CF2" w:rsidRPr="007A0D28" w:rsidRDefault="00F01CF2" w:rsidP="00F01CF2">
      <w:pPr>
        <w:pStyle w:val="a3"/>
        <w:ind w:leftChars="0" w:left="1512" w:firstLineChars="100" w:firstLine="200"/>
        <w:rPr>
          <w:rFonts w:eastAsiaTheme="minorHAnsi"/>
          <w:sz w:val="20"/>
        </w:rPr>
      </w:pPr>
    </w:p>
    <w:p w14:paraId="2B4F1824" w14:textId="77777777" w:rsidR="007E413B" w:rsidRPr="00B102FB" w:rsidRDefault="008F1039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ホームページ</w:t>
      </w:r>
      <w:r w:rsidR="007E413B" w:rsidRPr="00B102FB">
        <w:rPr>
          <w:rFonts w:eastAsiaTheme="minorHAnsi" w:hint="eastAsia"/>
          <w:sz w:val="20"/>
        </w:rPr>
        <w:t>の運営</w:t>
      </w:r>
    </w:p>
    <w:p w14:paraId="145DF772" w14:textId="77777777"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F01CF2" w:rsidRPr="00B102FB">
        <w:rPr>
          <w:rFonts w:eastAsiaTheme="minorHAnsi" w:hint="eastAsia"/>
          <w:sz w:val="20"/>
        </w:rPr>
        <w:t>ホームページを運営し、支部の活動についての情報提供、研修会案内、ネットワーク活動のサポート、被災地支援の状況報告、ニューズレターの閲覧、全国士会や他支部へのリンクなどができるようにする。</w:t>
      </w:r>
    </w:p>
    <w:p w14:paraId="73EA8623" w14:textId="77777777" w:rsidR="00F01CF2" w:rsidRPr="00B102FB" w:rsidRDefault="00F01CF2" w:rsidP="007E413B">
      <w:pPr>
        <w:pStyle w:val="a3"/>
        <w:ind w:leftChars="0" w:left="792"/>
        <w:rPr>
          <w:rFonts w:eastAsiaTheme="minorHAnsi"/>
          <w:sz w:val="20"/>
        </w:rPr>
      </w:pPr>
    </w:p>
    <w:p w14:paraId="43B1D79C" w14:textId="41A81DC2" w:rsidR="00F01CF2" w:rsidRPr="003A78D6" w:rsidRDefault="003A78D6" w:rsidP="003A78D6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6．</w:t>
      </w:r>
      <w:r w:rsidR="00F01CF2" w:rsidRPr="003A78D6">
        <w:rPr>
          <w:rFonts w:eastAsiaTheme="minorHAnsi" w:hint="eastAsia"/>
          <w:sz w:val="20"/>
        </w:rPr>
        <w:t>「</w:t>
      </w:r>
      <w:r w:rsidR="00434AAB" w:rsidRPr="003A78D6">
        <w:rPr>
          <w:rFonts w:eastAsiaTheme="minorHAnsi" w:hint="eastAsia"/>
          <w:sz w:val="20"/>
        </w:rPr>
        <w:t>災害支援委員会</w:t>
      </w:r>
      <w:r w:rsidR="00F01CF2" w:rsidRPr="003A78D6">
        <w:rPr>
          <w:rFonts w:eastAsiaTheme="minorHAnsi" w:hint="eastAsia"/>
          <w:sz w:val="20"/>
        </w:rPr>
        <w:t>」への参加・協力</w:t>
      </w:r>
    </w:p>
    <w:p w14:paraId="18A95524" w14:textId="0793F5E3" w:rsidR="00B102FB" w:rsidRPr="00B102FB" w:rsidRDefault="00F01CF2" w:rsidP="00B102FB">
      <w:pPr>
        <w:ind w:left="360" w:firstLineChars="200" w:firstLine="4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「災害</w:t>
      </w:r>
      <w:r w:rsidR="003A78D6">
        <w:rPr>
          <w:rFonts w:eastAsiaTheme="minorHAnsi" w:hint="eastAsia"/>
          <w:sz w:val="20"/>
        </w:rPr>
        <w:t>支援</w:t>
      </w:r>
      <w:r w:rsidRPr="00B102FB">
        <w:rPr>
          <w:rFonts w:eastAsiaTheme="minorHAnsi" w:hint="eastAsia"/>
          <w:sz w:val="20"/>
        </w:rPr>
        <w:t>委員会」に参加し・協力し、災害対策支援を行う。</w:t>
      </w:r>
    </w:p>
    <w:p w14:paraId="3333F4E9" w14:textId="77777777" w:rsidR="007A0D28" w:rsidRDefault="00B102FB" w:rsidP="00BE13AF">
      <w:pPr>
        <w:ind w:leftChars="100" w:left="210" w:firstLineChars="400" w:firstLine="8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JDDネットワークなどと連携し要請に応じて協力していく。</w:t>
      </w:r>
    </w:p>
    <w:p w14:paraId="6B475646" w14:textId="77777777" w:rsidR="00B102FB" w:rsidRPr="00B102FB" w:rsidRDefault="00BE13AF" w:rsidP="00BE13AF">
      <w:pPr>
        <w:ind w:leftChars="100" w:left="210" w:firstLineChars="400" w:firstLine="8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災害支援活動プロジェクトサイト（ぴえろプロジェクト）</w:t>
      </w:r>
      <w:r w:rsidR="00B102FB" w:rsidRPr="00B102FB">
        <w:rPr>
          <w:rFonts w:eastAsiaTheme="minorHAnsi" w:hint="eastAsia"/>
          <w:sz w:val="20"/>
        </w:rPr>
        <w:t>を活用する。</w:t>
      </w:r>
    </w:p>
    <w:p w14:paraId="2AC5AE26" w14:textId="77777777" w:rsidR="00BE13AF" w:rsidRDefault="00B102FB" w:rsidP="00BE13AF">
      <w:pPr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</w:t>
      </w:r>
    </w:p>
    <w:p w14:paraId="7F75D996" w14:textId="2909A195" w:rsidR="003A78D6" w:rsidRDefault="003A78D6" w:rsidP="003A78D6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７．「危機支援委員会」への協力</w:t>
      </w:r>
    </w:p>
    <w:p w14:paraId="04F9E4A0" w14:textId="68B18C0A" w:rsidR="00B102FB" w:rsidRPr="003A78D6" w:rsidRDefault="007E413B" w:rsidP="003A78D6">
      <w:pPr>
        <w:ind w:firstLineChars="500" w:firstLine="1000"/>
        <w:rPr>
          <w:rFonts w:eastAsiaTheme="minorHAnsi"/>
          <w:sz w:val="20"/>
        </w:rPr>
      </w:pPr>
      <w:r w:rsidRPr="003A78D6">
        <w:rPr>
          <w:rFonts w:eastAsiaTheme="minorHAnsi" w:hint="eastAsia"/>
          <w:sz w:val="20"/>
        </w:rPr>
        <w:t>日本臨床発達心理士会</w:t>
      </w:r>
      <w:r w:rsidR="00B102FB" w:rsidRPr="003A78D6">
        <w:rPr>
          <w:rFonts w:eastAsiaTheme="minorHAnsi" w:hint="eastAsia"/>
          <w:sz w:val="20"/>
        </w:rPr>
        <w:t>とともに</w:t>
      </w:r>
      <w:r w:rsidR="003A78D6">
        <w:rPr>
          <w:rFonts w:eastAsiaTheme="minorHAnsi" w:hint="eastAsia"/>
          <w:sz w:val="20"/>
        </w:rPr>
        <w:t>〈</w:t>
      </w:r>
      <w:r w:rsidR="00B102FB" w:rsidRPr="003A78D6">
        <w:rPr>
          <w:rFonts w:eastAsiaTheme="minorHAnsi" w:hint="eastAsia"/>
          <w:sz w:val="20"/>
        </w:rPr>
        <w:t>国内の子の引き渡し強制執行の補助者</w:t>
      </w:r>
      <w:r w:rsidR="003A78D6">
        <w:rPr>
          <w:rFonts w:eastAsiaTheme="minorHAnsi" w:hint="eastAsia"/>
          <w:sz w:val="20"/>
        </w:rPr>
        <w:t>〉</w:t>
      </w:r>
      <w:r w:rsidR="00B102FB" w:rsidRPr="003A78D6">
        <w:rPr>
          <w:rFonts w:eastAsiaTheme="minorHAnsi" w:hint="eastAsia"/>
          <w:sz w:val="20"/>
        </w:rPr>
        <w:t>に協力する。</w:t>
      </w:r>
    </w:p>
    <w:p w14:paraId="01C47B50" w14:textId="77777777" w:rsidR="007E413B" w:rsidRPr="00B102FB" w:rsidRDefault="007E413B" w:rsidP="00B102FB">
      <w:pPr>
        <w:rPr>
          <w:rFonts w:eastAsiaTheme="minorHAnsi"/>
          <w:sz w:val="20"/>
        </w:rPr>
      </w:pPr>
    </w:p>
    <w:p w14:paraId="69BB4D7A" w14:textId="77777777" w:rsidR="007A0D28" w:rsidRPr="00BE13AF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７．</w:t>
      </w:r>
      <w:r w:rsidR="00B102FB" w:rsidRPr="00BE13AF">
        <w:rPr>
          <w:rFonts w:eastAsiaTheme="minorHAnsi" w:hint="eastAsia"/>
          <w:sz w:val="20"/>
        </w:rPr>
        <w:t>日本臨床発達心理士会への参加・協力</w:t>
      </w:r>
    </w:p>
    <w:p w14:paraId="519841F9" w14:textId="77777777" w:rsidR="00B102FB" w:rsidRDefault="00B102FB" w:rsidP="00B102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日本臨床発達心理士会幹事会等に幹事が出席し、情報共有、発信、提案等を行っていく。</w:t>
      </w:r>
    </w:p>
    <w:p w14:paraId="5927D994" w14:textId="77777777" w:rsidR="00395388" w:rsidRDefault="00395388" w:rsidP="00395388">
      <w:pPr>
        <w:rPr>
          <w:rFonts w:eastAsiaTheme="minorHAnsi"/>
          <w:sz w:val="20"/>
        </w:rPr>
      </w:pPr>
    </w:p>
    <w:p w14:paraId="7D0410DD" w14:textId="0DF5FB27" w:rsidR="0019657B" w:rsidRPr="00BE13AF" w:rsidRDefault="00BE13AF" w:rsidP="00BE13AF">
      <w:pPr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８．東京特別支援教育</w:t>
      </w:r>
      <w:r w:rsidR="00575C22">
        <w:rPr>
          <w:rFonts w:eastAsiaTheme="minorHAnsi" w:hint="eastAsia"/>
          <w:sz w:val="20"/>
        </w:rPr>
        <w:t>教室巡回相談心理士関連4資格連絡会への参加</w:t>
      </w:r>
    </w:p>
    <w:sectPr w:rsidR="0019657B" w:rsidRPr="00BE13AF" w:rsidSect="00B102FB">
      <w:pgSz w:w="11906" w:h="16838" w:code="9"/>
      <w:pgMar w:top="851" w:right="851" w:bottom="851" w:left="851" w:header="851" w:footer="992" w:gutter="0"/>
      <w:cols w:space="425"/>
      <w:docGrid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7F42" w14:textId="77777777" w:rsidR="003E7529" w:rsidRDefault="003E7529" w:rsidP="00BE13AF">
      <w:r>
        <w:separator/>
      </w:r>
    </w:p>
  </w:endnote>
  <w:endnote w:type="continuationSeparator" w:id="0">
    <w:p w14:paraId="062966A2" w14:textId="77777777" w:rsidR="003E7529" w:rsidRDefault="003E7529" w:rsidP="00B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AD69" w14:textId="77777777" w:rsidR="003E7529" w:rsidRDefault="003E7529" w:rsidP="00BE13AF">
      <w:r>
        <w:separator/>
      </w:r>
    </w:p>
  </w:footnote>
  <w:footnote w:type="continuationSeparator" w:id="0">
    <w:p w14:paraId="3D293B71" w14:textId="77777777" w:rsidR="003E7529" w:rsidRDefault="003E7529" w:rsidP="00BE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FF7"/>
    <w:multiLevelType w:val="hybridMultilevel"/>
    <w:tmpl w:val="8D08DC6C"/>
    <w:lvl w:ilvl="0" w:tplc="E40643C6">
      <w:start w:val="1"/>
      <w:numFmt w:val="decimalFullWidth"/>
      <w:lvlText w:val="%1．"/>
      <w:lvlJc w:val="left"/>
      <w:pPr>
        <w:ind w:left="79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C017F0"/>
    <w:multiLevelType w:val="hybridMultilevel"/>
    <w:tmpl w:val="20E412B0"/>
    <w:lvl w:ilvl="0" w:tplc="39225548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030F3"/>
    <w:multiLevelType w:val="hybridMultilevel"/>
    <w:tmpl w:val="7B8E75FA"/>
    <w:lvl w:ilvl="0" w:tplc="58CABBF6">
      <w:start w:val="1"/>
      <w:numFmt w:val="decimalFullWidth"/>
      <w:lvlText w:val="%1）"/>
      <w:lvlJc w:val="left"/>
      <w:pPr>
        <w:ind w:left="967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47584F9D"/>
    <w:multiLevelType w:val="hybridMultilevel"/>
    <w:tmpl w:val="EACC2CDA"/>
    <w:lvl w:ilvl="0" w:tplc="E0743E5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9B82D84"/>
    <w:multiLevelType w:val="hybridMultilevel"/>
    <w:tmpl w:val="0D1E727E"/>
    <w:lvl w:ilvl="0" w:tplc="F522B06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6C006E"/>
    <w:multiLevelType w:val="hybridMultilevel"/>
    <w:tmpl w:val="ED848B4C"/>
    <w:lvl w:ilvl="0" w:tplc="127EB82C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6" w15:restartNumberingAfterBreak="0">
    <w:nsid w:val="67D81965"/>
    <w:multiLevelType w:val="hybridMultilevel"/>
    <w:tmpl w:val="95A8C34E"/>
    <w:lvl w:ilvl="0" w:tplc="6B4A6CE8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289022179">
    <w:abstractNumId w:val="4"/>
  </w:num>
  <w:num w:numId="2" w16cid:durableId="1518735086">
    <w:abstractNumId w:val="0"/>
  </w:num>
  <w:num w:numId="3" w16cid:durableId="1997606075">
    <w:abstractNumId w:val="6"/>
  </w:num>
  <w:num w:numId="4" w16cid:durableId="2006129729">
    <w:abstractNumId w:val="5"/>
  </w:num>
  <w:num w:numId="5" w16cid:durableId="1548183550">
    <w:abstractNumId w:val="1"/>
  </w:num>
  <w:num w:numId="6" w16cid:durableId="825976594">
    <w:abstractNumId w:val="3"/>
  </w:num>
  <w:num w:numId="7" w16cid:durableId="757169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B"/>
    <w:rsid w:val="001549CA"/>
    <w:rsid w:val="00155CE8"/>
    <w:rsid w:val="001926AF"/>
    <w:rsid w:val="0019657B"/>
    <w:rsid w:val="001B16E0"/>
    <w:rsid w:val="00344483"/>
    <w:rsid w:val="00395388"/>
    <w:rsid w:val="003A78D6"/>
    <w:rsid w:val="003E7529"/>
    <w:rsid w:val="00434AAB"/>
    <w:rsid w:val="00441E9F"/>
    <w:rsid w:val="00484F06"/>
    <w:rsid w:val="0054354A"/>
    <w:rsid w:val="00575C22"/>
    <w:rsid w:val="005D2CD1"/>
    <w:rsid w:val="0060216A"/>
    <w:rsid w:val="0065372D"/>
    <w:rsid w:val="00685BD9"/>
    <w:rsid w:val="006F7FB1"/>
    <w:rsid w:val="007A0D28"/>
    <w:rsid w:val="007C148D"/>
    <w:rsid w:val="007C2BE7"/>
    <w:rsid w:val="007C4359"/>
    <w:rsid w:val="007E413B"/>
    <w:rsid w:val="008B2A6E"/>
    <w:rsid w:val="008F1039"/>
    <w:rsid w:val="00911329"/>
    <w:rsid w:val="00983CF2"/>
    <w:rsid w:val="00A13CDE"/>
    <w:rsid w:val="00A32810"/>
    <w:rsid w:val="00A37981"/>
    <w:rsid w:val="00A64A2D"/>
    <w:rsid w:val="00AD1E9F"/>
    <w:rsid w:val="00B102FB"/>
    <w:rsid w:val="00BD4982"/>
    <w:rsid w:val="00BE13AF"/>
    <w:rsid w:val="00C516CE"/>
    <w:rsid w:val="00CF2D57"/>
    <w:rsid w:val="00CF4862"/>
    <w:rsid w:val="00D22D79"/>
    <w:rsid w:val="00DC5745"/>
    <w:rsid w:val="00DC694A"/>
    <w:rsid w:val="00ED6705"/>
    <w:rsid w:val="00EE172B"/>
    <w:rsid w:val="00F01CF2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E6E6E"/>
  <w15:chartTrackingRefBased/>
  <w15:docId w15:val="{2956B671-9EEC-4256-AA8E-7DECFC2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3B"/>
    <w:pPr>
      <w:ind w:leftChars="400" w:left="840"/>
    </w:pPr>
  </w:style>
  <w:style w:type="character" w:styleId="a4">
    <w:name w:val="Hyperlink"/>
    <w:basedOn w:val="a0"/>
    <w:uiPriority w:val="99"/>
    <w:unhideWhenUsed/>
    <w:rsid w:val="00B10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2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02F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A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AF"/>
  </w:style>
  <w:style w:type="paragraph" w:styleId="aa">
    <w:name w:val="footer"/>
    <w:basedOn w:val="a"/>
    <w:link w:val="ab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2022-04-10T21:15:00Z</dcterms:created>
  <dcterms:modified xsi:type="dcterms:W3CDTF">2022-04-10T21:15:00Z</dcterms:modified>
</cp:coreProperties>
</file>